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E0" w:rsidRDefault="00D971E0" w:rsidP="00D971E0">
      <w:pPr>
        <w:jc w:val="right"/>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４</w:t>
      </w:r>
      <w:r w:rsidRPr="004B6FCB">
        <w:rPr>
          <w:rFonts w:asciiTheme="minorEastAsia" w:eastAsiaTheme="minorEastAsia" w:hAnsiTheme="minorEastAsia" w:hint="eastAsia"/>
          <w:sz w:val="24"/>
          <w:szCs w:val="24"/>
        </w:rPr>
        <w:t>）</w:t>
      </w:r>
      <w:r w:rsidR="002E7F7F">
        <w:rPr>
          <w:rFonts w:asciiTheme="minorEastAsia" w:eastAsiaTheme="minorEastAsia" w:hAnsiTheme="minorEastAsia" w:hint="eastAsia"/>
          <w:sz w:val="24"/>
          <w:szCs w:val="24"/>
        </w:rPr>
        <w:t>表</w:t>
      </w:r>
    </w:p>
    <w:p w:rsidR="00D977BC" w:rsidRDefault="00D977BC" w:rsidP="0071231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企画提案概要書</w:t>
      </w:r>
    </w:p>
    <w:p w:rsidR="00712313" w:rsidRPr="00712313" w:rsidRDefault="00712313" w:rsidP="00712313">
      <w:pPr>
        <w:wordWrap w:val="0"/>
        <w:jc w:val="right"/>
        <w:rPr>
          <w:rFonts w:asciiTheme="minorEastAsia" w:eastAsiaTheme="minorEastAsia" w:hAnsiTheme="minorEastAsia"/>
          <w:sz w:val="24"/>
          <w:szCs w:val="24"/>
          <w:u w:val="single"/>
        </w:rPr>
      </w:pPr>
      <w:r w:rsidRPr="00712313">
        <w:rPr>
          <w:rFonts w:asciiTheme="minorEastAsia" w:eastAsiaTheme="minorEastAsia" w:hAnsiTheme="minorEastAsia" w:hint="eastAsia"/>
          <w:sz w:val="24"/>
          <w:szCs w:val="24"/>
          <w:u w:val="single"/>
        </w:rPr>
        <w:t xml:space="preserve">商号又は名称　　　　　　　　　　　　</w:t>
      </w:r>
    </w:p>
    <w:tbl>
      <w:tblPr>
        <w:tblStyle w:val="a3"/>
        <w:tblW w:w="0" w:type="auto"/>
        <w:tblLook w:val="04A0" w:firstRow="1" w:lastRow="0" w:firstColumn="1" w:lastColumn="0" w:noHBand="0" w:noVBand="1"/>
      </w:tblPr>
      <w:tblGrid>
        <w:gridCol w:w="8777"/>
      </w:tblGrid>
      <w:tr w:rsidR="00D977BC" w:rsidTr="006C64DE">
        <w:tc>
          <w:tcPr>
            <w:tcW w:w="8777" w:type="dxa"/>
            <w:shd w:val="clear" w:color="auto" w:fill="F2F2F2" w:themeFill="background1" w:themeFillShade="F2"/>
          </w:tcPr>
          <w:p w:rsidR="00D977BC" w:rsidRDefault="00D977BC" w:rsidP="00D977B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現状の課題及び原因</w:t>
            </w:r>
          </w:p>
        </w:tc>
      </w:tr>
      <w:tr w:rsidR="00D977BC" w:rsidTr="00D977BC">
        <w:tc>
          <w:tcPr>
            <w:tcW w:w="8777" w:type="dxa"/>
          </w:tcPr>
          <w:p w:rsidR="00D977BC" w:rsidRPr="00D977BC" w:rsidRDefault="00D977BC"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Pr>
                <w:rFonts w:asciiTheme="minorEastAsia" w:eastAsiaTheme="minorEastAsia" w:hAnsiTheme="minorEastAsia" w:hint="eastAsia"/>
                <w:sz w:val="24"/>
                <w:szCs w:val="24"/>
              </w:rPr>
              <w:t>現状の課題（秦野市の課題）</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原因（ふるさと納税市場から見た秦野市の寄附金額減少の原因）</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p w:rsidR="00D977BC" w:rsidRDefault="00D977BC" w:rsidP="00D977BC">
            <w:pPr>
              <w:jc w:val="left"/>
              <w:rPr>
                <w:rFonts w:asciiTheme="minorEastAsia" w:eastAsiaTheme="minorEastAsia" w:hAnsiTheme="minorEastAsia"/>
                <w:sz w:val="24"/>
                <w:szCs w:val="24"/>
              </w:rPr>
            </w:pPr>
          </w:p>
        </w:tc>
      </w:tr>
    </w:tbl>
    <w:p w:rsidR="00D977BC" w:rsidRDefault="00D977BC" w:rsidP="00D977BC">
      <w:pPr>
        <w:jc w:val="left"/>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8777"/>
      </w:tblGrid>
      <w:tr w:rsidR="00D977BC" w:rsidTr="006C64DE">
        <w:tc>
          <w:tcPr>
            <w:tcW w:w="8777" w:type="dxa"/>
            <w:shd w:val="clear" w:color="auto" w:fill="F2F2F2" w:themeFill="background1" w:themeFillShade="F2"/>
          </w:tcPr>
          <w:p w:rsidR="00D977BC" w:rsidRDefault="00D977BC" w:rsidP="00D977B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130A1F">
              <w:rPr>
                <w:rFonts w:asciiTheme="minorEastAsia" w:eastAsiaTheme="minorEastAsia" w:hAnsiTheme="minorEastAsia" w:hint="eastAsia"/>
                <w:sz w:val="24"/>
                <w:szCs w:val="24"/>
              </w:rPr>
              <w:t>委託業務（仕様書４）に掲げる具体的な項目</w:t>
            </w:r>
          </w:p>
        </w:tc>
      </w:tr>
      <w:tr w:rsidR="00D977BC" w:rsidTr="00D977BC">
        <w:tc>
          <w:tcPr>
            <w:tcW w:w="8777" w:type="dxa"/>
          </w:tcPr>
          <w:p w:rsidR="00D977BC" w:rsidRDefault="002E2078" w:rsidP="00130A1F">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（1）</w:t>
            </w:r>
            <w:r w:rsidR="00130A1F" w:rsidRPr="002466A8">
              <w:rPr>
                <w:rFonts w:asciiTheme="minorEastAsia" w:hAnsiTheme="minorEastAsia" w:hint="eastAsia"/>
                <w:sz w:val="24"/>
                <w:szCs w:val="24"/>
              </w:rPr>
              <w:t>ポータルサイト</w:t>
            </w:r>
            <w:r w:rsidR="00130A1F">
              <w:rPr>
                <w:rFonts w:asciiTheme="minorEastAsia" w:hAnsiTheme="minorEastAsia" w:hint="eastAsia"/>
                <w:sz w:val="24"/>
                <w:szCs w:val="24"/>
              </w:rPr>
              <w:t>の更新・充実・管理運営に関する業務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（2）</w:t>
            </w:r>
            <w:r w:rsidR="00130A1F" w:rsidRPr="008C2D1E">
              <w:rPr>
                <w:rFonts w:asciiTheme="minorEastAsia" w:hAnsiTheme="minorEastAsia" w:hint="eastAsia"/>
                <w:sz w:val="24"/>
                <w:szCs w:val="24"/>
              </w:rPr>
              <w:t>最適なふるさと納税業務実施</w:t>
            </w:r>
            <w:r w:rsidR="00130A1F">
              <w:rPr>
                <w:rFonts w:asciiTheme="minorEastAsia" w:hAnsiTheme="minorEastAsia" w:hint="eastAsia"/>
                <w:sz w:val="24"/>
                <w:szCs w:val="24"/>
              </w:rPr>
              <w:t>体制の</w:t>
            </w:r>
            <w:r w:rsidR="00130A1F" w:rsidRPr="008C2D1E">
              <w:rPr>
                <w:rFonts w:asciiTheme="minorEastAsia" w:hAnsiTheme="minorEastAsia" w:hint="eastAsia"/>
                <w:sz w:val="24"/>
                <w:szCs w:val="24"/>
              </w:rPr>
              <w:t>構築に向けた支援</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（3）</w:t>
            </w:r>
            <w:r w:rsidR="00130A1F">
              <w:rPr>
                <w:rFonts w:asciiTheme="minorEastAsia" w:hAnsiTheme="minorEastAsia" w:hint="eastAsia"/>
                <w:sz w:val="24"/>
                <w:szCs w:val="24"/>
              </w:rPr>
              <w:t>返礼品の開発・ブラッシュアップに関する業務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（4）</w:t>
            </w:r>
            <w:r w:rsidR="00130A1F">
              <w:rPr>
                <w:rFonts w:asciiTheme="minorEastAsia" w:hAnsiTheme="minorEastAsia" w:hint="eastAsia"/>
                <w:sz w:val="24"/>
                <w:szCs w:val="24"/>
              </w:rPr>
              <w:t>新規・既存事業者向けセミナーの実施</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（5）</w:t>
            </w:r>
            <w:r w:rsidR="00130A1F" w:rsidRPr="00373621">
              <w:rPr>
                <w:rFonts w:asciiTheme="minorEastAsia" w:hAnsiTheme="minorEastAsia" w:hint="eastAsia"/>
                <w:sz w:val="24"/>
                <w:szCs w:val="24"/>
              </w:rPr>
              <w:t>プロジェクト</w:t>
            </w:r>
            <w:r w:rsidR="00130A1F">
              <w:rPr>
                <w:rFonts w:asciiTheme="minorEastAsia" w:hAnsiTheme="minorEastAsia" w:hint="eastAsia"/>
                <w:sz w:val="24"/>
                <w:szCs w:val="24"/>
              </w:rPr>
              <w:t>型クラウドファンディングの実施に向けた支援</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（6）</w:t>
            </w:r>
            <w:r w:rsidR="00130A1F">
              <w:rPr>
                <w:rFonts w:asciiTheme="minorEastAsia" w:hAnsiTheme="minorEastAsia" w:cs="MS-PGothic" w:hint="eastAsia"/>
                <w:sz w:val="24"/>
                <w:szCs w:val="21"/>
              </w:rPr>
              <w:t>寄附管理運営システムを活用した管理運営業務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D977BC">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（7）</w:t>
            </w:r>
            <w:r w:rsidR="00130A1F" w:rsidRPr="00DD213D">
              <w:rPr>
                <w:rFonts w:asciiTheme="minorEastAsia" w:hAnsiTheme="minorEastAsia" w:cs="MS-PGothic" w:hint="eastAsia"/>
                <w:sz w:val="24"/>
                <w:szCs w:val="21"/>
              </w:rPr>
              <w:t>広報・ＰＲ業務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130A1F">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（8）</w:t>
            </w:r>
            <w:r w:rsidR="00130A1F">
              <w:rPr>
                <w:rFonts w:asciiTheme="minorEastAsia" w:hAnsiTheme="minorEastAsia" w:cs="MS-PGothic" w:hint="eastAsia"/>
                <w:sz w:val="24"/>
                <w:szCs w:val="21"/>
              </w:rPr>
              <w:t>返礼品等の発注及び調達と配送管理に関する業務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130A1F">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（9）</w:t>
            </w:r>
            <w:r w:rsidR="00130A1F">
              <w:rPr>
                <w:rFonts w:asciiTheme="minorEastAsia" w:hAnsiTheme="minorEastAsia" w:cs="MS-PGothic" w:hint="eastAsia"/>
                <w:sz w:val="24"/>
                <w:szCs w:val="21"/>
              </w:rPr>
              <w:t>寄附者からの問い合わせ等に関する業務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D977BC" w:rsidTr="00D977BC">
        <w:tc>
          <w:tcPr>
            <w:tcW w:w="8777" w:type="dxa"/>
          </w:tcPr>
          <w:p w:rsidR="00D977BC" w:rsidRDefault="002E2078" w:rsidP="00130A1F">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sidR="00D977BC">
              <w:rPr>
                <w:rFonts w:asciiTheme="minorEastAsia" w:eastAsiaTheme="minorEastAsia" w:hAnsiTheme="minorEastAsia" w:hint="eastAsia"/>
                <w:sz w:val="24"/>
                <w:szCs w:val="24"/>
              </w:rPr>
              <w:t>（10）</w:t>
            </w:r>
            <w:r w:rsidR="00130A1F">
              <w:rPr>
                <w:rFonts w:asciiTheme="minorEastAsia" w:hAnsiTheme="minorEastAsia" w:cs="MS-PGothic" w:hint="eastAsia"/>
                <w:sz w:val="24"/>
                <w:szCs w:val="21"/>
              </w:rPr>
              <w:t>寄附金受領証明書等の発送に関する業務</w:t>
            </w:r>
          </w:p>
        </w:tc>
      </w:tr>
      <w:tr w:rsidR="00D977BC" w:rsidTr="00D977BC">
        <w:tc>
          <w:tcPr>
            <w:tcW w:w="8777" w:type="dxa"/>
          </w:tcPr>
          <w:p w:rsidR="00D977BC" w:rsidRDefault="00D977BC" w:rsidP="00D977BC">
            <w:pPr>
              <w:jc w:val="left"/>
              <w:rPr>
                <w:rFonts w:asciiTheme="minorEastAsia" w:eastAsiaTheme="minorEastAsia" w:hAnsiTheme="minorEastAsia"/>
                <w:sz w:val="24"/>
                <w:szCs w:val="24"/>
              </w:rPr>
            </w:pPr>
          </w:p>
        </w:tc>
      </w:tr>
      <w:tr w:rsidR="0090638F" w:rsidTr="00D977BC">
        <w:tc>
          <w:tcPr>
            <w:tcW w:w="8777" w:type="dxa"/>
          </w:tcPr>
          <w:p w:rsidR="0090638F" w:rsidRDefault="0090638F" w:rsidP="00130A1F">
            <w:pPr>
              <w:jc w:val="left"/>
              <w:rPr>
                <w:rFonts w:asciiTheme="minorEastAsia" w:eastAsiaTheme="minorEastAsia" w:hAnsiTheme="minorEastAsia"/>
                <w:sz w:val="24"/>
                <w:szCs w:val="24"/>
              </w:rPr>
            </w:pPr>
            <w:r w:rsidRPr="002E2078">
              <w:rPr>
                <w:rFonts w:asciiTheme="minorEastAsia" w:eastAsiaTheme="minorEastAsia" w:hAnsiTheme="minorEastAsia" w:hint="eastAsia"/>
                <w:szCs w:val="24"/>
              </w:rPr>
              <w:t>▼</w:t>
            </w:r>
            <w:r>
              <w:rPr>
                <w:rFonts w:asciiTheme="minorEastAsia" w:eastAsiaTheme="minorEastAsia" w:hAnsiTheme="minorEastAsia" w:hint="eastAsia"/>
                <w:sz w:val="24"/>
                <w:szCs w:val="24"/>
              </w:rPr>
              <w:t>（11）</w:t>
            </w:r>
            <w:r w:rsidR="00130A1F">
              <w:rPr>
                <w:rFonts w:asciiTheme="minorEastAsia" w:hAnsiTheme="minorEastAsia" w:cs="MS-PGothic" w:hint="eastAsia"/>
                <w:sz w:val="24"/>
                <w:szCs w:val="21"/>
              </w:rPr>
              <w:t>ワンストップ特例申請受付に関する業務</w:t>
            </w:r>
          </w:p>
        </w:tc>
      </w:tr>
      <w:tr w:rsidR="0090638F" w:rsidTr="00D977BC">
        <w:tc>
          <w:tcPr>
            <w:tcW w:w="8777" w:type="dxa"/>
          </w:tcPr>
          <w:p w:rsidR="0090638F" w:rsidRDefault="0090638F" w:rsidP="00D977BC">
            <w:pPr>
              <w:jc w:val="left"/>
              <w:rPr>
                <w:rFonts w:asciiTheme="minorEastAsia" w:eastAsiaTheme="minorEastAsia" w:hAnsiTheme="minorEastAsia"/>
                <w:sz w:val="24"/>
                <w:szCs w:val="24"/>
              </w:rPr>
            </w:pPr>
          </w:p>
        </w:tc>
      </w:tr>
    </w:tbl>
    <w:p w:rsidR="00D971E0" w:rsidRDefault="00D971E0" w:rsidP="00D971E0">
      <w:pPr>
        <w:jc w:val="right"/>
        <w:rPr>
          <w:rFonts w:asciiTheme="minorEastAsia" w:eastAsiaTheme="minorEastAsia" w:hAnsiTheme="minorEastAsia"/>
          <w:sz w:val="24"/>
          <w:szCs w:val="24"/>
        </w:rPr>
      </w:pPr>
      <w:r w:rsidRPr="004B6FCB">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４</w:t>
      </w:r>
      <w:r w:rsidRPr="004B6F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裏</w:t>
      </w:r>
    </w:p>
    <w:tbl>
      <w:tblPr>
        <w:tblStyle w:val="a3"/>
        <w:tblW w:w="0" w:type="auto"/>
        <w:tblLook w:val="04A0" w:firstRow="1" w:lastRow="0" w:firstColumn="1" w:lastColumn="0" w:noHBand="0" w:noVBand="1"/>
      </w:tblPr>
      <w:tblGrid>
        <w:gridCol w:w="8777"/>
      </w:tblGrid>
      <w:tr w:rsidR="00D971E0" w:rsidTr="006C64DE">
        <w:tc>
          <w:tcPr>
            <w:tcW w:w="8777" w:type="dxa"/>
            <w:shd w:val="clear" w:color="auto" w:fill="F2F2F2" w:themeFill="background1" w:themeFillShade="F2"/>
          </w:tcPr>
          <w:p w:rsidR="00D971E0" w:rsidRDefault="00D971E0" w:rsidP="006322F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6322F1">
              <w:rPr>
                <w:rFonts w:asciiTheme="minorEastAsia" w:eastAsiaTheme="minorEastAsia" w:hAnsiTheme="minorEastAsia" w:hint="eastAsia"/>
                <w:sz w:val="24"/>
                <w:szCs w:val="24"/>
              </w:rPr>
              <w:t>得られる効果</w:t>
            </w:r>
          </w:p>
        </w:tc>
      </w:tr>
      <w:tr w:rsidR="00D971E0" w:rsidTr="00D971E0">
        <w:tc>
          <w:tcPr>
            <w:tcW w:w="8777" w:type="dxa"/>
          </w:tcPr>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tc>
      </w:tr>
    </w:tbl>
    <w:p w:rsidR="00D977BC" w:rsidRDefault="00D977BC" w:rsidP="0090638F">
      <w:pPr>
        <w:jc w:val="left"/>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8777"/>
      </w:tblGrid>
      <w:tr w:rsidR="00D971E0" w:rsidTr="006C64DE">
        <w:tc>
          <w:tcPr>
            <w:tcW w:w="8777" w:type="dxa"/>
            <w:shd w:val="clear" w:color="auto" w:fill="F2F2F2" w:themeFill="background1" w:themeFillShade="F2"/>
          </w:tcPr>
          <w:p w:rsidR="00D971E0" w:rsidRDefault="00D971E0" w:rsidP="006322F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6322F1">
              <w:rPr>
                <w:rFonts w:asciiTheme="minorEastAsia" w:eastAsiaTheme="minorEastAsia" w:hAnsiTheme="minorEastAsia" w:hint="eastAsia"/>
                <w:sz w:val="24"/>
                <w:szCs w:val="24"/>
              </w:rPr>
              <w:t>提案者の強み</w:t>
            </w:r>
          </w:p>
        </w:tc>
      </w:tr>
      <w:tr w:rsidR="00D971E0" w:rsidTr="00D971E0">
        <w:tc>
          <w:tcPr>
            <w:tcW w:w="8777" w:type="dxa"/>
          </w:tcPr>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p w:rsidR="00D971E0" w:rsidRDefault="00D971E0" w:rsidP="0090638F">
            <w:pPr>
              <w:jc w:val="left"/>
              <w:rPr>
                <w:rFonts w:asciiTheme="minorEastAsia" w:eastAsiaTheme="minorEastAsia" w:hAnsiTheme="minorEastAsia"/>
                <w:sz w:val="24"/>
                <w:szCs w:val="24"/>
              </w:rPr>
            </w:pPr>
          </w:p>
        </w:tc>
      </w:tr>
    </w:tbl>
    <w:p w:rsidR="00D971E0" w:rsidRDefault="00D971E0" w:rsidP="0090638F">
      <w:pPr>
        <w:jc w:val="left"/>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8777"/>
      </w:tblGrid>
      <w:tr w:rsidR="00443E8E" w:rsidTr="006C64DE">
        <w:tc>
          <w:tcPr>
            <w:tcW w:w="8777" w:type="dxa"/>
            <w:shd w:val="clear" w:color="auto" w:fill="F2F2F2" w:themeFill="background1" w:themeFillShade="F2"/>
          </w:tcPr>
          <w:p w:rsidR="00443E8E" w:rsidRDefault="00443E8E" w:rsidP="00443E8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提案者から秦野市に求めること</w:t>
            </w:r>
          </w:p>
        </w:tc>
      </w:tr>
      <w:tr w:rsidR="00443E8E" w:rsidTr="00443E8E">
        <w:tc>
          <w:tcPr>
            <w:tcW w:w="8777" w:type="dxa"/>
          </w:tcPr>
          <w:p w:rsidR="00443E8E" w:rsidRDefault="00443E8E" w:rsidP="0090638F">
            <w:pPr>
              <w:jc w:val="left"/>
              <w:rPr>
                <w:rFonts w:asciiTheme="minorEastAsia" w:eastAsiaTheme="minorEastAsia" w:hAnsiTheme="minorEastAsia"/>
                <w:sz w:val="24"/>
                <w:szCs w:val="24"/>
              </w:rPr>
            </w:pPr>
          </w:p>
          <w:p w:rsidR="00443E8E" w:rsidRDefault="00443E8E" w:rsidP="0090638F">
            <w:pPr>
              <w:jc w:val="left"/>
              <w:rPr>
                <w:rFonts w:asciiTheme="minorEastAsia" w:eastAsiaTheme="minorEastAsia" w:hAnsiTheme="minorEastAsia"/>
                <w:sz w:val="24"/>
                <w:szCs w:val="24"/>
              </w:rPr>
            </w:pPr>
          </w:p>
          <w:p w:rsidR="00443E8E" w:rsidRDefault="00443E8E" w:rsidP="0090638F">
            <w:pPr>
              <w:jc w:val="left"/>
              <w:rPr>
                <w:rFonts w:asciiTheme="minorEastAsia" w:eastAsiaTheme="minorEastAsia" w:hAnsiTheme="minorEastAsia"/>
                <w:sz w:val="24"/>
                <w:szCs w:val="24"/>
              </w:rPr>
            </w:pPr>
          </w:p>
          <w:p w:rsidR="00443E8E" w:rsidRDefault="00443E8E" w:rsidP="0090638F">
            <w:pPr>
              <w:jc w:val="left"/>
              <w:rPr>
                <w:rFonts w:asciiTheme="minorEastAsia" w:eastAsiaTheme="minorEastAsia" w:hAnsiTheme="minorEastAsia"/>
                <w:sz w:val="24"/>
                <w:szCs w:val="24"/>
              </w:rPr>
            </w:pPr>
          </w:p>
        </w:tc>
      </w:tr>
    </w:tbl>
    <w:p w:rsidR="00443E8E" w:rsidRDefault="00443E8E" w:rsidP="0090638F">
      <w:pPr>
        <w:jc w:val="left"/>
        <w:rPr>
          <w:rFonts w:asciiTheme="minorEastAsia" w:eastAsiaTheme="minorEastAsia" w:hAnsiTheme="minorEastAsia"/>
          <w:sz w:val="24"/>
          <w:szCs w:val="24"/>
        </w:rPr>
      </w:pPr>
    </w:p>
    <w:p w:rsidR="0090638F" w:rsidRDefault="00D971E0" w:rsidP="00D971E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【記載上の注意事項】</w:t>
      </w:r>
    </w:p>
    <w:p w:rsidR="004F67E2" w:rsidRDefault="00D971E0" w:rsidP="00D971E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各項目において、記載欄の行の追加・削除は可と</w:t>
      </w:r>
      <w:r w:rsidR="00EC308E">
        <w:rPr>
          <w:rFonts w:asciiTheme="minorEastAsia" w:eastAsiaTheme="minorEastAsia" w:hAnsiTheme="minorEastAsia" w:hint="eastAsia"/>
          <w:sz w:val="24"/>
          <w:szCs w:val="24"/>
        </w:rPr>
        <w:t>する</w:t>
      </w:r>
      <w:r>
        <w:rPr>
          <w:rFonts w:asciiTheme="minorEastAsia" w:eastAsiaTheme="minorEastAsia" w:hAnsiTheme="minorEastAsia" w:hint="eastAsia"/>
          <w:sz w:val="24"/>
          <w:szCs w:val="24"/>
        </w:rPr>
        <w:t>が、両面１ページ</w:t>
      </w:r>
    </w:p>
    <w:p w:rsidR="00D971E0" w:rsidRDefault="00D971E0" w:rsidP="004F67E2">
      <w:pPr>
        <w:ind w:firstLineChars="100" w:firstLine="25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以内に収めること。</w:t>
      </w:r>
      <w:r w:rsidR="004F67E2">
        <w:rPr>
          <w:rFonts w:asciiTheme="minorEastAsia" w:eastAsiaTheme="minorEastAsia" w:hAnsiTheme="minorEastAsia" w:hint="eastAsia"/>
          <w:sz w:val="24"/>
          <w:szCs w:val="24"/>
        </w:rPr>
        <w:t>（記載上の注意事項削除可）</w:t>
      </w:r>
    </w:p>
    <w:p w:rsidR="004F67E2" w:rsidRDefault="00D971E0" w:rsidP="004F67E2">
      <w:pPr>
        <w:ind w:left="250" w:hangingChars="100" w:hanging="25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4F67E2">
        <w:rPr>
          <w:rFonts w:asciiTheme="minorEastAsia" w:eastAsiaTheme="minorEastAsia" w:hAnsiTheme="minorEastAsia" w:hint="eastAsia"/>
          <w:sz w:val="24"/>
          <w:szCs w:val="24"/>
        </w:rPr>
        <w:t>企画提案の詳細な内容は企画提案書（任意の様式）に記載するため、企画提案概要書は、具体的・定量的に記載し、専門知識を有しない者でも理解できるよう極力平易な表現で記載すること。なお、理解しにくい用語や専門用語は、脚注を付記すること。</w:t>
      </w:r>
    </w:p>
    <w:p w:rsidR="00CB588B" w:rsidRDefault="00CB588B" w:rsidP="004F67E2">
      <w:pPr>
        <w:ind w:left="250" w:hangingChars="100" w:hanging="25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文字ポイントは１２ポイントとする。</w:t>
      </w:r>
    </w:p>
    <w:p w:rsidR="00D977BC" w:rsidRDefault="00D977BC" w:rsidP="00D977BC">
      <w:pPr>
        <w:jc w:val="right"/>
        <w:rPr>
          <w:rFonts w:asciiTheme="minorEastAsia" w:eastAsiaTheme="minorEastAsia" w:hAnsiTheme="minorEastAsia"/>
          <w:sz w:val="24"/>
          <w:szCs w:val="24"/>
        </w:rPr>
      </w:pPr>
    </w:p>
    <w:p w:rsidR="00D977BC" w:rsidRDefault="00D977BC" w:rsidP="00D977BC">
      <w:pPr>
        <w:jc w:val="right"/>
        <w:rPr>
          <w:rFonts w:asciiTheme="minorEastAsia" w:eastAsiaTheme="minorEastAsia" w:hAnsiTheme="minorEastAsia"/>
          <w:sz w:val="24"/>
          <w:szCs w:val="24"/>
        </w:rPr>
      </w:pPr>
    </w:p>
    <w:p w:rsidR="004F67E2" w:rsidRDefault="004F67E2" w:rsidP="00D977BC">
      <w:pPr>
        <w:jc w:val="right"/>
        <w:rPr>
          <w:rFonts w:asciiTheme="minorEastAsia" w:eastAsiaTheme="minorEastAsia" w:hAnsiTheme="minorEastAsia"/>
          <w:sz w:val="24"/>
          <w:szCs w:val="24"/>
        </w:rPr>
      </w:pPr>
    </w:p>
    <w:p w:rsidR="004F67E2" w:rsidRDefault="004F67E2" w:rsidP="00D977BC">
      <w:pPr>
        <w:jc w:val="right"/>
        <w:rPr>
          <w:rFonts w:asciiTheme="minorEastAsia" w:eastAsiaTheme="minorEastAsia" w:hAnsiTheme="minorEastAsia"/>
          <w:sz w:val="24"/>
          <w:szCs w:val="24"/>
        </w:rPr>
      </w:pPr>
    </w:p>
    <w:p w:rsidR="00D977BC" w:rsidRDefault="00D977BC" w:rsidP="00D977BC">
      <w:pPr>
        <w:jc w:val="right"/>
        <w:rPr>
          <w:rFonts w:asciiTheme="minorEastAsia" w:eastAsiaTheme="minorEastAsia" w:hAnsiTheme="minorEastAsia"/>
          <w:sz w:val="24"/>
          <w:szCs w:val="24"/>
        </w:rPr>
      </w:pPr>
      <w:bookmarkStart w:id="0" w:name="_GoBack"/>
      <w:bookmarkEnd w:id="0"/>
    </w:p>
    <w:sectPr w:rsidR="00D977BC"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CD" w:rsidRDefault="007D0BCD" w:rsidP="00387AB4">
      <w:r>
        <w:separator/>
      </w:r>
    </w:p>
  </w:endnote>
  <w:endnote w:type="continuationSeparator" w:id="0">
    <w:p w:rsidR="007D0BCD" w:rsidRDefault="007D0BCD"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CD" w:rsidRDefault="007D0BCD" w:rsidP="00387AB4">
      <w:r>
        <w:separator/>
      </w:r>
    </w:p>
  </w:footnote>
  <w:footnote w:type="continuationSeparator" w:id="0">
    <w:p w:rsidR="007D0BCD" w:rsidRDefault="007D0BCD" w:rsidP="0038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F27F3"/>
    <w:multiLevelType w:val="hybridMultilevel"/>
    <w:tmpl w:val="D97639D2"/>
    <w:lvl w:ilvl="0" w:tplc="551C67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99"/>
    <w:rsid w:val="00012B4E"/>
    <w:rsid w:val="00016BDB"/>
    <w:rsid w:val="00020470"/>
    <w:rsid w:val="0003623F"/>
    <w:rsid w:val="00037F09"/>
    <w:rsid w:val="00042B0E"/>
    <w:rsid w:val="00050EA0"/>
    <w:rsid w:val="000538B5"/>
    <w:rsid w:val="000643BC"/>
    <w:rsid w:val="00072AE2"/>
    <w:rsid w:val="00073C4D"/>
    <w:rsid w:val="00076631"/>
    <w:rsid w:val="00077AE3"/>
    <w:rsid w:val="000921BA"/>
    <w:rsid w:val="000A072A"/>
    <w:rsid w:val="000A13B2"/>
    <w:rsid w:val="000A2B27"/>
    <w:rsid w:val="000B70D8"/>
    <w:rsid w:val="000F539F"/>
    <w:rsid w:val="00112AD3"/>
    <w:rsid w:val="00130A1F"/>
    <w:rsid w:val="0013787F"/>
    <w:rsid w:val="00142B6A"/>
    <w:rsid w:val="00150403"/>
    <w:rsid w:val="00155F01"/>
    <w:rsid w:val="00160929"/>
    <w:rsid w:val="001A2A19"/>
    <w:rsid w:val="001A7656"/>
    <w:rsid w:val="001B1345"/>
    <w:rsid w:val="001C5F6B"/>
    <w:rsid w:val="001F2B7F"/>
    <w:rsid w:val="00203C5C"/>
    <w:rsid w:val="00225763"/>
    <w:rsid w:val="0025674A"/>
    <w:rsid w:val="0026731B"/>
    <w:rsid w:val="00271873"/>
    <w:rsid w:val="00275AA1"/>
    <w:rsid w:val="002823B2"/>
    <w:rsid w:val="00283E53"/>
    <w:rsid w:val="0029010E"/>
    <w:rsid w:val="002A50C5"/>
    <w:rsid w:val="002C2533"/>
    <w:rsid w:val="002E2078"/>
    <w:rsid w:val="002E2B9E"/>
    <w:rsid w:val="002E7F7F"/>
    <w:rsid w:val="00302DAD"/>
    <w:rsid w:val="00305D66"/>
    <w:rsid w:val="003072D1"/>
    <w:rsid w:val="00315E06"/>
    <w:rsid w:val="00315FC2"/>
    <w:rsid w:val="00316D7F"/>
    <w:rsid w:val="003205AA"/>
    <w:rsid w:val="00336548"/>
    <w:rsid w:val="003420B4"/>
    <w:rsid w:val="0035695B"/>
    <w:rsid w:val="00363112"/>
    <w:rsid w:val="00373E97"/>
    <w:rsid w:val="00387AB4"/>
    <w:rsid w:val="00392262"/>
    <w:rsid w:val="003A188B"/>
    <w:rsid w:val="003B2DDF"/>
    <w:rsid w:val="003B6116"/>
    <w:rsid w:val="003D7B7D"/>
    <w:rsid w:val="003E7311"/>
    <w:rsid w:val="003F2733"/>
    <w:rsid w:val="003F65C1"/>
    <w:rsid w:val="003F7A3E"/>
    <w:rsid w:val="003F7CAE"/>
    <w:rsid w:val="004006C7"/>
    <w:rsid w:val="0040202A"/>
    <w:rsid w:val="0041160B"/>
    <w:rsid w:val="00426FDD"/>
    <w:rsid w:val="00431A08"/>
    <w:rsid w:val="00432AD8"/>
    <w:rsid w:val="00437A46"/>
    <w:rsid w:val="00437ED0"/>
    <w:rsid w:val="00443E8E"/>
    <w:rsid w:val="004553EF"/>
    <w:rsid w:val="00457131"/>
    <w:rsid w:val="00467E43"/>
    <w:rsid w:val="00475F15"/>
    <w:rsid w:val="004823EB"/>
    <w:rsid w:val="00496A16"/>
    <w:rsid w:val="004A3CB6"/>
    <w:rsid w:val="004B6546"/>
    <w:rsid w:val="004B6FCB"/>
    <w:rsid w:val="004C18C4"/>
    <w:rsid w:val="004E0BB1"/>
    <w:rsid w:val="004F67E2"/>
    <w:rsid w:val="00505564"/>
    <w:rsid w:val="005070FA"/>
    <w:rsid w:val="00513B90"/>
    <w:rsid w:val="00521B6E"/>
    <w:rsid w:val="005225BA"/>
    <w:rsid w:val="005242F2"/>
    <w:rsid w:val="00525D23"/>
    <w:rsid w:val="00531BA2"/>
    <w:rsid w:val="00551343"/>
    <w:rsid w:val="00561807"/>
    <w:rsid w:val="0056210A"/>
    <w:rsid w:val="0056585F"/>
    <w:rsid w:val="00567A03"/>
    <w:rsid w:val="00571AEC"/>
    <w:rsid w:val="0057255B"/>
    <w:rsid w:val="00586186"/>
    <w:rsid w:val="0058645D"/>
    <w:rsid w:val="00595EC5"/>
    <w:rsid w:val="005B2E9E"/>
    <w:rsid w:val="005B34B5"/>
    <w:rsid w:val="005C0F80"/>
    <w:rsid w:val="005C78BB"/>
    <w:rsid w:val="005D39C0"/>
    <w:rsid w:val="005E27A9"/>
    <w:rsid w:val="005E36F1"/>
    <w:rsid w:val="005E37B2"/>
    <w:rsid w:val="005F2CED"/>
    <w:rsid w:val="00600186"/>
    <w:rsid w:val="00602644"/>
    <w:rsid w:val="00620C38"/>
    <w:rsid w:val="006322F1"/>
    <w:rsid w:val="00640B54"/>
    <w:rsid w:val="00644B22"/>
    <w:rsid w:val="00650BD6"/>
    <w:rsid w:val="006546D7"/>
    <w:rsid w:val="006635FD"/>
    <w:rsid w:val="00672F57"/>
    <w:rsid w:val="00673267"/>
    <w:rsid w:val="00692CF2"/>
    <w:rsid w:val="006A4F12"/>
    <w:rsid w:val="006B3C6D"/>
    <w:rsid w:val="006C027B"/>
    <w:rsid w:val="006C64DE"/>
    <w:rsid w:val="006D1577"/>
    <w:rsid w:val="006D75D8"/>
    <w:rsid w:val="006D7D5A"/>
    <w:rsid w:val="006E1D52"/>
    <w:rsid w:val="006F58A3"/>
    <w:rsid w:val="00711179"/>
    <w:rsid w:val="00712313"/>
    <w:rsid w:val="00720005"/>
    <w:rsid w:val="00720ACB"/>
    <w:rsid w:val="0072184D"/>
    <w:rsid w:val="00726B44"/>
    <w:rsid w:val="00727979"/>
    <w:rsid w:val="007426B2"/>
    <w:rsid w:val="00743FF5"/>
    <w:rsid w:val="00745409"/>
    <w:rsid w:val="00747C0F"/>
    <w:rsid w:val="0075129D"/>
    <w:rsid w:val="007615AF"/>
    <w:rsid w:val="00771808"/>
    <w:rsid w:val="00771BF9"/>
    <w:rsid w:val="0079436F"/>
    <w:rsid w:val="00795823"/>
    <w:rsid w:val="007962FF"/>
    <w:rsid w:val="007B2077"/>
    <w:rsid w:val="007B4DE1"/>
    <w:rsid w:val="007C2037"/>
    <w:rsid w:val="007C2A6E"/>
    <w:rsid w:val="007D0BCD"/>
    <w:rsid w:val="007D2C93"/>
    <w:rsid w:val="007E0507"/>
    <w:rsid w:val="007F4BB0"/>
    <w:rsid w:val="007F5ECC"/>
    <w:rsid w:val="007F7A0E"/>
    <w:rsid w:val="00814344"/>
    <w:rsid w:val="008158E6"/>
    <w:rsid w:val="00820BA2"/>
    <w:rsid w:val="008308C6"/>
    <w:rsid w:val="00832B2E"/>
    <w:rsid w:val="0083782F"/>
    <w:rsid w:val="0084457F"/>
    <w:rsid w:val="00855F9A"/>
    <w:rsid w:val="008676D8"/>
    <w:rsid w:val="00875F21"/>
    <w:rsid w:val="008926C9"/>
    <w:rsid w:val="008A11CC"/>
    <w:rsid w:val="008A365C"/>
    <w:rsid w:val="008A3C1F"/>
    <w:rsid w:val="008A7933"/>
    <w:rsid w:val="008B6480"/>
    <w:rsid w:val="008C1E64"/>
    <w:rsid w:val="008D5095"/>
    <w:rsid w:val="008E6FB2"/>
    <w:rsid w:val="0090570E"/>
    <w:rsid w:val="0090638F"/>
    <w:rsid w:val="00913D43"/>
    <w:rsid w:val="00914DD0"/>
    <w:rsid w:val="00915E4C"/>
    <w:rsid w:val="009254F8"/>
    <w:rsid w:val="00941A33"/>
    <w:rsid w:val="00943324"/>
    <w:rsid w:val="00961CA3"/>
    <w:rsid w:val="0096427D"/>
    <w:rsid w:val="00974F63"/>
    <w:rsid w:val="00982B5A"/>
    <w:rsid w:val="009914B6"/>
    <w:rsid w:val="00993A47"/>
    <w:rsid w:val="00994019"/>
    <w:rsid w:val="00994A0A"/>
    <w:rsid w:val="009B5426"/>
    <w:rsid w:val="009C2670"/>
    <w:rsid w:val="009D2851"/>
    <w:rsid w:val="009F2788"/>
    <w:rsid w:val="00A00DA9"/>
    <w:rsid w:val="00A02D5D"/>
    <w:rsid w:val="00A22EAF"/>
    <w:rsid w:val="00A259DB"/>
    <w:rsid w:val="00A25DD4"/>
    <w:rsid w:val="00A501D5"/>
    <w:rsid w:val="00A60F4E"/>
    <w:rsid w:val="00A66879"/>
    <w:rsid w:val="00A702E9"/>
    <w:rsid w:val="00A7219C"/>
    <w:rsid w:val="00A91A75"/>
    <w:rsid w:val="00AA0C17"/>
    <w:rsid w:val="00AA33EA"/>
    <w:rsid w:val="00AA7A42"/>
    <w:rsid w:val="00AB2CB9"/>
    <w:rsid w:val="00AB79EB"/>
    <w:rsid w:val="00AC3246"/>
    <w:rsid w:val="00AD0264"/>
    <w:rsid w:val="00AE67DE"/>
    <w:rsid w:val="00B23BE1"/>
    <w:rsid w:val="00B35D24"/>
    <w:rsid w:val="00B50F43"/>
    <w:rsid w:val="00B676D3"/>
    <w:rsid w:val="00B72C88"/>
    <w:rsid w:val="00B7339D"/>
    <w:rsid w:val="00B92BFD"/>
    <w:rsid w:val="00B96591"/>
    <w:rsid w:val="00BA2474"/>
    <w:rsid w:val="00BA39E6"/>
    <w:rsid w:val="00BA4F87"/>
    <w:rsid w:val="00BB39FC"/>
    <w:rsid w:val="00C03FA4"/>
    <w:rsid w:val="00C0785D"/>
    <w:rsid w:val="00C3607C"/>
    <w:rsid w:val="00C42197"/>
    <w:rsid w:val="00C56B54"/>
    <w:rsid w:val="00C633D4"/>
    <w:rsid w:val="00C75BA1"/>
    <w:rsid w:val="00C8413D"/>
    <w:rsid w:val="00C9398D"/>
    <w:rsid w:val="00CA6F2D"/>
    <w:rsid w:val="00CB588B"/>
    <w:rsid w:val="00CC0783"/>
    <w:rsid w:val="00CC1ABB"/>
    <w:rsid w:val="00CE1719"/>
    <w:rsid w:val="00CE552B"/>
    <w:rsid w:val="00CE5E20"/>
    <w:rsid w:val="00CF7828"/>
    <w:rsid w:val="00D0008E"/>
    <w:rsid w:val="00D01327"/>
    <w:rsid w:val="00D125D6"/>
    <w:rsid w:val="00D1377C"/>
    <w:rsid w:val="00D3328B"/>
    <w:rsid w:val="00D34464"/>
    <w:rsid w:val="00D36734"/>
    <w:rsid w:val="00D405E3"/>
    <w:rsid w:val="00D50FA0"/>
    <w:rsid w:val="00D527CA"/>
    <w:rsid w:val="00D766BD"/>
    <w:rsid w:val="00D80D71"/>
    <w:rsid w:val="00D845CC"/>
    <w:rsid w:val="00D854DC"/>
    <w:rsid w:val="00D907D9"/>
    <w:rsid w:val="00D91298"/>
    <w:rsid w:val="00D936B5"/>
    <w:rsid w:val="00D971E0"/>
    <w:rsid w:val="00D977BC"/>
    <w:rsid w:val="00D97EBF"/>
    <w:rsid w:val="00DB2752"/>
    <w:rsid w:val="00DC10AA"/>
    <w:rsid w:val="00DC7287"/>
    <w:rsid w:val="00DE4DCA"/>
    <w:rsid w:val="00DE6B89"/>
    <w:rsid w:val="00E02601"/>
    <w:rsid w:val="00E07AF1"/>
    <w:rsid w:val="00E157B4"/>
    <w:rsid w:val="00E17462"/>
    <w:rsid w:val="00E2341E"/>
    <w:rsid w:val="00E2374B"/>
    <w:rsid w:val="00E2671E"/>
    <w:rsid w:val="00E3217A"/>
    <w:rsid w:val="00E3567A"/>
    <w:rsid w:val="00E3635C"/>
    <w:rsid w:val="00E414CB"/>
    <w:rsid w:val="00E50F01"/>
    <w:rsid w:val="00E55CDE"/>
    <w:rsid w:val="00E72979"/>
    <w:rsid w:val="00E74AB4"/>
    <w:rsid w:val="00E766F1"/>
    <w:rsid w:val="00E832E0"/>
    <w:rsid w:val="00E9246B"/>
    <w:rsid w:val="00E968C5"/>
    <w:rsid w:val="00EA792B"/>
    <w:rsid w:val="00EC1290"/>
    <w:rsid w:val="00EC308E"/>
    <w:rsid w:val="00EC5C64"/>
    <w:rsid w:val="00ED204B"/>
    <w:rsid w:val="00ED2505"/>
    <w:rsid w:val="00EE7135"/>
    <w:rsid w:val="00EF30C2"/>
    <w:rsid w:val="00EF4CED"/>
    <w:rsid w:val="00F024A7"/>
    <w:rsid w:val="00F05308"/>
    <w:rsid w:val="00F0733E"/>
    <w:rsid w:val="00F35612"/>
    <w:rsid w:val="00F4339C"/>
    <w:rsid w:val="00F534FD"/>
    <w:rsid w:val="00F61562"/>
    <w:rsid w:val="00F63EB4"/>
    <w:rsid w:val="00F663D5"/>
    <w:rsid w:val="00F8186C"/>
    <w:rsid w:val="00F979B5"/>
    <w:rsid w:val="00FA0A62"/>
    <w:rsid w:val="00FA4A99"/>
    <w:rsid w:val="00FA5545"/>
    <w:rsid w:val="00FB2BC6"/>
    <w:rsid w:val="00FC1375"/>
    <w:rsid w:val="00FE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406192"/>
  <w15:docId w15:val="{A57136E0-372A-4EA1-B658-E6E54027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 w:type="paragraph" w:styleId="af">
    <w:name w:val="Note Heading"/>
    <w:basedOn w:val="a"/>
    <w:next w:val="a"/>
    <w:link w:val="af0"/>
    <w:uiPriority w:val="99"/>
    <w:unhideWhenUsed/>
    <w:rsid w:val="001A2A19"/>
    <w:pPr>
      <w:jc w:val="center"/>
    </w:pPr>
    <w:rPr>
      <w:rFonts w:asciiTheme="minorEastAsia" w:eastAsiaTheme="minorEastAsia" w:hAnsiTheme="minorEastAsia"/>
      <w:color w:val="0070C0"/>
      <w:sz w:val="24"/>
      <w:szCs w:val="24"/>
    </w:rPr>
  </w:style>
  <w:style w:type="character" w:customStyle="1" w:styleId="af0">
    <w:name w:val="記 (文字)"/>
    <w:basedOn w:val="a0"/>
    <w:link w:val="af"/>
    <w:uiPriority w:val="99"/>
    <w:rsid w:val="001A2A19"/>
    <w:rPr>
      <w:rFonts w:asciiTheme="minorEastAsia" w:eastAsiaTheme="minorEastAsia" w:hAnsiTheme="minorEastAsia"/>
      <w:color w:val="0070C0"/>
      <w:sz w:val="24"/>
      <w:szCs w:val="24"/>
    </w:rPr>
  </w:style>
  <w:style w:type="paragraph" w:styleId="af1">
    <w:name w:val="Closing"/>
    <w:basedOn w:val="a"/>
    <w:link w:val="af2"/>
    <w:uiPriority w:val="99"/>
    <w:unhideWhenUsed/>
    <w:rsid w:val="001A2A19"/>
    <w:pPr>
      <w:jc w:val="right"/>
    </w:pPr>
    <w:rPr>
      <w:rFonts w:asciiTheme="minorEastAsia" w:eastAsiaTheme="minorEastAsia" w:hAnsiTheme="minorEastAsia"/>
      <w:color w:val="0070C0"/>
      <w:sz w:val="24"/>
      <w:szCs w:val="24"/>
    </w:rPr>
  </w:style>
  <w:style w:type="character" w:customStyle="1" w:styleId="af2">
    <w:name w:val="結語 (文字)"/>
    <w:basedOn w:val="a0"/>
    <w:link w:val="af1"/>
    <w:uiPriority w:val="99"/>
    <w:rsid w:val="001A2A19"/>
    <w:rPr>
      <w:rFonts w:asciiTheme="minorEastAsia" w:eastAsiaTheme="minorEastAsia" w:hAnsiTheme="minorEastAsia"/>
      <w:color w:val="0070C0"/>
      <w:sz w:val="24"/>
      <w:szCs w:val="24"/>
    </w:rPr>
  </w:style>
  <w:style w:type="paragraph" w:styleId="af3">
    <w:name w:val="List Paragraph"/>
    <w:basedOn w:val="a"/>
    <w:uiPriority w:val="34"/>
    <w:qFormat/>
    <w:rsid w:val="00F07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4826-83EB-40E9-B3C0-7E25174B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588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02051</dc:creator>
  <cp:lastModifiedBy>笹森 千咲</cp:lastModifiedBy>
  <cp:revision>110</cp:revision>
  <cp:lastPrinted>2025-03-19T23:47:00Z</cp:lastPrinted>
  <dcterms:created xsi:type="dcterms:W3CDTF">2020-05-13T07:09:00Z</dcterms:created>
  <dcterms:modified xsi:type="dcterms:W3CDTF">2025-03-24T20:58:00Z</dcterms:modified>
</cp:coreProperties>
</file>